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00F5" w:rsidRPr="004D00F5" w:rsidRDefault="004D00F5" w:rsidP="004D00F5">
      <w:pPr>
        <w:rPr>
          <w:b/>
          <w:noProof/>
          <w:u w:val="single"/>
        </w:rPr>
      </w:pPr>
      <w:bookmarkStart w:id="0" w:name="_GoBack"/>
      <w:r w:rsidRPr="004D00F5">
        <w:rPr>
          <w:b/>
          <w:noProof/>
          <w:u w:val="single"/>
        </w:rPr>
        <w:t>"Implementación de estrategias enfocadas en la gestión integral de los residuos sólidos en la jurisdicción de Corantioquia”</w:t>
      </w:r>
    </w:p>
    <w:bookmarkEnd w:id="0"/>
    <w:p w:rsidR="004D00F5" w:rsidRDefault="004D00F5" w:rsidP="004D00F5">
      <w:pPr>
        <w:rPr>
          <w:noProof/>
        </w:rPr>
      </w:pPr>
      <w:r>
        <w:rPr>
          <w:noProof/>
        </w:rPr>
        <w:t>Se atendió el personal del contrato interadministrativo 110-CNT2410-186 sobre gestión integral de residuos sólidos entre CORANTIOQUIA y la Corporación</w:t>
      </w:r>
    </w:p>
    <w:p w:rsidR="004D00F5" w:rsidRDefault="004D00F5" w:rsidP="004D00F5">
      <w:pPr>
        <w:rPr>
          <w:noProof/>
        </w:rPr>
      </w:pPr>
      <w:r>
        <w:rPr>
          <w:noProof/>
        </w:rPr>
        <w:t>Interuniversitaria de Servicios - CIS.</w:t>
      </w:r>
    </w:p>
    <w:p w:rsidR="004D00F5" w:rsidRDefault="004D00F5"/>
    <w:p w:rsidR="00EF7504" w:rsidRDefault="004D00F5">
      <w:r>
        <w:rPr>
          <w:noProof/>
        </w:rPr>
        <w:drawing>
          <wp:inline distT="0" distB="0" distL="0" distR="0" wp14:anchorId="495C4DD0">
            <wp:extent cx="4952365" cy="3714274"/>
            <wp:effectExtent l="0" t="0" r="635" b="63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7900" cy="3725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EF750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0F5"/>
    <w:rsid w:val="004D00F5"/>
    <w:rsid w:val="00E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5C758"/>
  <w15:chartTrackingRefBased/>
  <w15:docId w15:val="{135D9E20-FF76-4312-950E-BC3A33759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proyectos@corpostrategy.com</dc:creator>
  <cp:keywords/>
  <dc:description/>
  <cp:lastModifiedBy>proyectos@corpostrategy.com</cp:lastModifiedBy>
  <cp:revision>1</cp:revision>
  <dcterms:created xsi:type="dcterms:W3CDTF">2025-02-18T17:32:00Z</dcterms:created>
  <dcterms:modified xsi:type="dcterms:W3CDTF">2025-02-18T17:34:00Z</dcterms:modified>
</cp:coreProperties>
</file>